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North Elementary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033463" cy="951604"/>
            <wp:effectExtent b="0" l="0" r="0" t="0"/>
            <wp:wrapSquare wrapText="bothSides" distB="114300" distT="114300" distL="114300" distR="114300"/>
            <wp:docPr descr="File:Black Paw.svg - Wikimedia Commons" id="1" name="image1.png"/>
            <a:graphic>
              <a:graphicData uri="http://schemas.openxmlformats.org/drawingml/2006/picture">
                <pic:pic>
                  <pic:nvPicPr>
                    <pic:cNvPr descr="File:Black Paw.svg - Wikimedia Common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9516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Fourth Grade Supply 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Below you will find a list of classroom supplies that your child will need for the upcoming 2021-2022 academic year.  Please send these items in with your child the first week of school: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of crayons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of broad or thin line markers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of colored pencils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Sock (to use as a dry eraser)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Pair of safety scissors (blunt tip)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#2 regular pencils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 bag or pouch with zipper closure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Package of highlighters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Erasers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Glue sticks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Pocket Folders (4 Assorted colors)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One-subject wide ruled notebooks (4 Assorted colors)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Composition notebook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Package of wide ruled binder paper and 1 inch binder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Ruler (Inches and Centimeters)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Protractor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Dry erase board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Dry erase markers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Sticky notes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Hand-held pencil sharpener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Music class:</w:t>
      </w:r>
      <w:r w:rsidDel="00000000" w:rsidR="00000000" w:rsidRPr="00000000">
        <w:rPr>
          <w:sz w:val="24"/>
          <w:szCs w:val="24"/>
          <w:rtl w:val="0"/>
        </w:rPr>
        <w:t xml:space="preserve"> One Subject Wide Ruled Notebook and Pocket Folder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class:</w:t>
      </w:r>
      <w:r w:rsidDel="00000000" w:rsidR="00000000" w:rsidRPr="00000000">
        <w:rPr>
          <w:sz w:val="24"/>
          <w:szCs w:val="24"/>
          <w:rtl w:val="0"/>
        </w:rPr>
        <w:t xml:space="preserve"> Pocket folder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